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233BE" w14:textId="63B8A26C" w:rsidR="000B702C" w:rsidRPr="006C3F8F" w:rsidRDefault="000B702C" w:rsidP="00ED536F">
      <w:pPr>
        <w:suppressAutoHyphens w:val="0"/>
        <w:spacing w:line="276" w:lineRule="auto"/>
        <w:rPr>
          <w:rFonts w:eastAsia="Calibri"/>
          <w:b/>
          <w:bCs/>
          <w:noProof/>
          <w:kern w:val="2"/>
          <w:lang w:val="ro-RO" w:eastAsia="en-US"/>
          <w14:ligatures w14:val="standardContextual"/>
        </w:rPr>
      </w:pPr>
      <w:bookmarkStart w:id="0" w:name="_Hlk84851394"/>
      <w:r w:rsidRPr="006C3F8F">
        <w:rPr>
          <w:rFonts w:eastAsia="Calibri"/>
          <w:b/>
          <w:bCs/>
          <w:noProof/>
          <w:kern w:val="2"/>
          <w:lang w:val="ro-RO" w:eastAsia="en-US"/>
          <w14:ligatures w14:val="standardContextual"/>
        </w:rPr>
        <w:t>Ofertant,</w:t>
      </w:r>
      <w:r w:rsidR="00ED536F">
        <w:rPr>
          <w:rFonts w:eastAsia="Calibri"/>
          <w:b/>
          <w:bCs/>
          <w:noProof/>
          <w:kern w:val="2"/>
          <w:lang w:val="ro-RO" w:eastAsia="en-US"/>
          <w14:ligatures w14:val="standardContextual"/>
        </w:rPr>
        <w:t xml:space="preserve">                    </w:t>
      </w:r>
      <w:r w:rsidR="00ED536F">
        <w:rPr>
          <w:rFonts w:eastAsia="Calibri"/>
          <w:b/>
          <w:bCs/>
          <w:noProof/>
          <w:kern w:val="2"/>
          <w:lang w:val="ro-RO" w:eastAsia="en-US"/>
          <w14:ligatures w14:val="standardContextual"/>
        </w:rPr>
        <w:tab/>
      </w:r>
      <w:r w:rsidR="00ED536F">
        <w:rPr>
          <w:rFonts w:eastAsia="Calibri"/>
          <w:b/>
          <w:bCs/>
          <w:noProof/>
          <w:kern w:val="2"/>
          <w:lang w:val="ro-RO" w:eastAsia="en-US"/>
          <w14:ligatures w14:val="standardContextual"/>
        </w:rPr>
        <w:tab/>
      </w:r>
      <w:r w:rsidR="00ED536F">
        <w:rPr>
          <w:rFonts w:eastAsia="Calibri"/>
          <w:b/>
          <w:bCs/>
          <w:noProof/>
          <w:kern w:val="2"/>
          <w:lang w:val="ro-RO" w:eastAsia="en-US"/>
          <w14:ligatures w14:val="standardContextual"/>
        </w:rPr>
        <w:tab/>
      </w:r>
      <w:r w:rsidR="00ED536F">
        <w:rPr>
          <w:rFonts w:eastAsia="Calibri"/>
          <w:b/>
          <w:bCs/>
          <w:noProof/>
          <w:kern w:val="2"/>
          <w:lang w:val="ro-RO" w:eastAsia="en-US"/>
          <w14:ligatures w14:val="standardContextual"/>
        </w:rPr>
        <w:tab/>
      </w:r>
      <w:r w:rsidR="00ED536F">
        <w:rPr>
          <w:rFonts w:eastAsia="Calibri"/>
          <w:b/>
          <w:bCs/>
          <w:noProof/>
          <w:kern w:val="2"/>
          <w:lang w:val="ro-RO" w:eastAsia="en-US"/>
          <w14:ligatures w14:val="standardContextual"/>
        </w:rPr>
        <w:tab/>
      </w:r>
      <w:r w:rsidR="00ED536F">
        <w:rPr>
          <w:rFonts w:eastAsia="Calibri"/>
          <w:b/>
          <w:bCs/>
          <w:noProof/>
          <w:kern w:val="2"/>
          <w:lang w:val="ro-RO" w:eastAsia="en-US"/>
          <w14:ligatures w14:val="standardContextual"/>
        </w:rPr>
        <w:tab/>
      </w:r>
      <w:r w:rsidR="00ED536F">
        <w:rPr>
          <w:rFonts w:eastAsia="Calibri"/>
          <w:b/>
          <w:bCs/>
          <w:noProof/>
          <w:kern w:val="2"/>
          <w:lang w:val="ro-RO" w:eastAsia="en-US"/>
          <w14:ligatures w14:val="standardContextual"/>
        </w:rPr>
        <w:tab/>
      </w:r>
      <w:r w:rsidR="00ED536F">
        <w:rPr>
          <w:rFonts w:eastAsia="Calibri"/>
          <w:b/>
          <w:bCs/>
          <w:noProof/>
          <w:kern w:val="2"/>
          <w:lang w:val="ro-RO" w:eastAsia="en-US"/>
          <w14:ligatures w14:val="standardContextual"/>
        </w:rPr>
        <w:tab/>
      </w:r>
      <w:r w:rsidR="00ED536F">
        <w:rPr>
          <w:rFonts w:eastAsia="Calibri"/>
          <w:b/>
          <w:bCs/>
          <w:noProof/>
          <w:kern w:val="2"/>
          <w:lang w:val="ro-RO" w:eastAsia="en-US"/>
          <w14:ligatures w14:val="standardContextual"/>
        </w:rPr>
        <w:tab/>
        <w:t>Formular nr. 8</w:t>
      </w:r>
      <w:bookmarkStart w:id="1" w:name="_GoBack"/>
      <w:bookmarkEnd w:id="1"/>
    </w:p>
    <w:p w14:paraId="2ED7BC7E" w14:textId="77777777" w:rsidR="000B702C" w:rsidRPr="006C3F8F" w:rsidRDefault="000B702C" w:rsidP="000B702C">
      <w:pPr>
        <w:suppressAutoHyphens w:val="0"/>
        <w:spacing w:line="276" w:lineRule="auto"/>
        <w:jc w:val="both"/>
        <w:rPr>
          <w:rFonts w:eastAsia="Calibri"/>
          <w:b/>
          <w:bCs/>
          <w:noProof/>
          <w:kern w:val="2"/>
          <w:lang w:val="ro-RO" w:eastAsia="en-US"/>
          <w14:ligatures w14:val="standardContextual"/>
        </w:rPr>
      </w:pPr>
      <w:r w:rsidRPr="006C3F8F">
        <w:rPr>
          <w:rFonts w:eastAsia="Calibri"/>
          <w:b/>
          <w:bCs/>
          <w:noProof/>
          <w:kern w:val="2"/>
          <w:lang w:val="ro-RO" w:eastAsia="en-US"/>
          <w14:ligatures w14:val="standardContextual"/>
        </w:rPr>
        <w:t>................................</w:t>
      </w:r>
    </w:p>
    <w:p w14:paraId="28D74B1E" w14:textId="77777777" w:rsidR="000B702C" w:rsidRPr="0045003F" w:rsidRDefault="000B702C" w:rsidP="000B702C">
      <w:pPr>
        <w:suppressAutoHyphens w:val="0"/>
        <w:spacing w:after="160" w:line="259" w:lineRule="auto"/>
        <w:jc w:val="center"/>
        <w:rPr>
          <w:rFonts w:ascii="Calibri" w:eastAsia="Calibri" w:hAnsi="Calibri"/>
          <w:b/>
          <w:bCs/>
          <w:noProof/>
          <w:kern w:val="2"/>
          <w:sz w:val="22"/>
          <w:szCs w:val="22"/>
          <w:lang w:val="pt-BR" w:eastAsia="en-US"/>
          <w14:ligatures w14:val="standardContextual"/>
        </w:rPr>
      </w:pPr>
    </w:p>
    <w:p w14:paraId="490D1180" w14:textId="77777777" w:rsidR="000A2192" w:rsidRPr="000A2192" w:rsidRDefault="000A2192" w:rsidP="000A2192">
      <w:pPr>
        <w:widowControl w:val="0"/>
        <w:spacing w:line="312" w:lineRule="auto"/>
        <w:ind w:right="20"/>
        <w:jc w:val="center"/>
        <w:rPr>
          <w:rFonts w:eastAsia="Calibri"/>
          <w:b/>
          <w:bCs/>
          <w:noProof/>
          <w:kern w:val="2"/>
          <w:lang w:val="ro-RO" w:eastAsia="en-US"/>
          <w14:ligatures w14:val="standardContextual"/>
        </w:rPr>
      </w:pPr>
      <w:r w:rsidRPr="000A2192">
        <w:rPr>
          <w:rFonts w:eastAsia="Calibri"/>
          <w:b/>
          <w:bCs/>
          <w:noProof/>
          <w:kern w:val="2"/>
          <w:lang w:val="ro-RO" w:eastAsia="en-US"/>
          <w14:ligatures w14:val="standardContextual"/>
        </w:rPr>
        <w:t>DECLARAȚIE PE PROPRIE RĂSPUNDERE PRIVIND BENEFICIARUL REAL</w:t>
      </w:r>
    </w:p>
    <w:p w14:paraId="156531BF" w14:textId="77777777" w:rsidR="000A2192" w:rsidRPr="000A2192" w:rsidRDefault="000A2192" w:rsidP="000A2192">
      <w:pPr>
        <w:widowControl w:val="0"/>
        <w:spacing w:line="312" w:lineRule="auto"/>
        <w:ind w:right="20"/>
        <w:jc w:val="both"/>
        <w:rPr>
          <w:rFonts w:eastAsia="Calibri"/>
          <w:b/>
          <w:bCs/>
          <w:noProof/>
          <w:kern w:val="2"/>
          <w:lang w:val="ro-RO" w:eastAsia="en-US"/>
          <w14:ligatures w14:val="standardContextual"/>
        </w:rPr>
      </w:pPr>
    </w:p>
    <w:p w14:paraId="6632227C"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2C61CE6F" w14:textId="2C31207C"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Subsemnatul,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posesor al CI seria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nr.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eliberat de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în calitate de reprezentant legal al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în calitate de Ofertant, cunoscând că declararea necorespunzătoare a adevărului, inclusiv prin omisiune, constituie infracțiune și este pedepsită de legea penală, declar pe propria răspundere în conformitate cu prevederile art. 56 din Legea nr. 129/2019 că:</w:t>
      </w:r>
    </w:p>
    <w:p w14:paraId="3F393491" w14:textId="73B7F362"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Beneficiarul real al persoanei juridice, precum și modalitatea de ex</w:t>
      </w:r>
      <w:r>
        <w:rPr>
          <w:rFonts w:eastAsia="Calibri"/>
          <w:noProof/>
          <w:kern w:val="2"/>
          <w:lang w:val="ro-RO" w:eastAsia="en-US"/>
          <w14:ligatures w14:val="standardContextual"/>
        </w:rPr>
        <w:t>e</w:t>
      </w:r>
      <w:r w:rsidRPr="000A2192">
        <w:rPr>
          <w:rFonts w:eastAsia="Calibri"/>
          <w:noProof/>
          <w:kern w:val="2"/>
          <w:lang w:val="ro-RO" w:eastAsia="en-US"/>
          <w14:ligatures w14:val="standardContextual"/>
        </w:rPr>
        <w:t>rcitare a controlului sunt:</w:t>
      </w:r>
    </w:p>
    <w:p w14:paraId="10A27A04" w14:textId="204F2015" w:rsidR="000A2192" w:rsidRDefault="000A2192" w:rsidP="000A2192">
      <w:pPr>
        <w:widowControl w:val="0"/>
        <w:numPr>
          <w:ilvl w:val="0"/>
          <w:numId w:val="35"/>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Nume și prenume: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Data naștere: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locul nașterii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CNP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act identitate CI seria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nr.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catățenie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domiciliu în </w:t>
      </w:r>
      <w:r>
        <w:rPr>
          <w:rFonts w:eastAsia="Calibri"/>
          <w:noProof/>
          <w:kern w:val="2"/>
          <w:lang w:val="ro-RO" w:eastAsia="en-US"/>
          <w14:ligatures w14:val="standardContextual"/>
        </w:rPr>
        <w:t>......................</w:t>
      </w:r>
    </w:p>
    <w:p w14:paraId="1B10BFA5" w14:textId="77777777" w:rsidR="00C614AD" w:rsidRPr="00C614AD" w:rsidRDefault="00C614AD" w:rsidP="00C614AD">
      <w:pPr>
        <w:pStyle w:val="ListParagraph"/>
        <w:numPr>
          <w:ilvl w:val="0"/>
          <w:numId w:val="35"/>
        </w:numPr>
        <w:rPr>
          <w:rFonts w:ascii="Times New Roman" w:hAnsi="Times New Roman" w:cs="Times New Roman"/>
          <w:noProof/>
          <w:kern w:val="2"/>
          <w:sz w:val="24"/>
          <w:szCs w:val="24"/>
          <w:lang w:eastAsia="en-US"/>
          <w14:ligatures w14:val="standardContextual"/>
        </w:rPr>
      </w:pPr>
      <w:r w:rsidRPr="00C614AD">
        <w:rPr>
          <w:rFonts w:ascii="Times New Roman" w:hAnsi="Times New Roman" w:cs="Times New Roman"/>
          <w:noProof/>
          <w:kern w:val="2"/>
          <w:sz w:val="24"/>
          <w:szCs w:val="24"/>
          <w:lang w:eastAsia="en-US"/>
          <w14:ligatures w14:val="standardContextual"/>
        </w:rPr>
        <w:t>Nume și prenume: ..............., Data naștere: ................, locul nașterii ............., CNP ............, act identitate CI seria ......... nr. .........., catățenie ..............., domiciliu în ......................</w:t>
      </w:r>
    </w:p>
    <w:p w14:paraId="287C5ED3" w14:textId="69728B30" w:rsidR="00C614AD" w:rsidRPr="000A2192" w:rsidRDefault="00C614AD" w:rsidP="000A2192">
      <w:pPr>
        <w:widowControl w:val="0"/>
        <w:numPr>
          <w:ilvl w:val="0"/>
          <w:numId w:val="35"/>
        </w:numPr>
        <w:spacing w:line="312" w:lineRule="auto"/>
        <w:ind w:right="20"/>
        <w:jc w:val="both"/>
        <w:rPr>
          <w:rFonts w:eastAsia="Calibri"/>
          <w:noProof/>
          <w:kern w:val="2"/>
          <w:lang w:val="ro-RO" w:eastAsia="en-US"/>
          <w14:ligatures w14:val="standardContextual"/>
        </w:rPr>
      </w:pPr>
      <w:r>
        <w:rPr>
          <w:rFonts w:eastAsia="Calibri"/>
          <w:noProof/>
          <w:kern w:val="2"/>
          <w:lang w:val="ro-RO" w:eastAsia="en-US"/>
          <w14:ligatures w14:val="standardContextual"/>
        </w:rPr>
        <w:t>...................</w:t>
      </w:r>
    </w:p>
    <w:p w14:paraId="442FAF0A"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62A969AF" w14:textId="77777777" w:rsid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Modalitatea în care se exercită controlul asupra societății/persoanei juridice:</w:t>
      </w:r>
    </w:p>
    <w:p w14:paraId="5E42FA3B" w14:textId="56930EBE"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a), pct. 1 din Legea nr. 129/2019;</w:t>
      </w:r>
    </w:p>
    <w:p w14:paraId="4A86A1D8"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a), pct. 2 din Legea nr. 129/2019;</w:t>
      </w:r>
    </w:p>
    <w:p w14:paraId="29FBB157"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d), pct. 1 din Legea nr. 129/2019;</w:t>
      </w:r>
    </w:p>
    <w:p w14:paraId="37CF103A"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d), pct. 2 din Legea nr. 129/2019;</w:t>
      </w:r>
    </w:p>
    <w:p w14:paraId="1DAE4EB3"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d), pct. 3 din Legea nr. 129/2019;</w:t>
      </w:r>
    </w:p>
    <w:p w14:paraId="430DE366"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d), pct. 4 din Legea nr. 129/2019;</w:t>
      </w:r>
    </w:p>
    <w:p w14:paraId="06D986A4"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620EF919" w14:textId="77777777" w:rsidR="000A2192" w:rsidRPr="00E6461E" w:rsidRDefault="000A2192" w:rsidP="000A2192">
      <w:pPr>
        <w:widowControl w:val="0"/>
        <w:spacing w:line="312" w:lineRule="auto"/>
        <w:ind w:right="20"/>
        <w:jc w:val="both"/>
        <w:rPr>
          <w:rFonts w:eastAsia="Calibri"/>
          <w:noProof/>
          <w:kern w:val="2"/>
          <w:lang w:val="ro-RO" w:eastAsia="en-US"/>
          <w14:ligatures w14:val="standardContextual"/>
        </w:rPr>
      </w:pPr>
      <w:r w:rsidRPr="00E6461E">
        <w:rPr>
          <w:rFonts w:eastAsia="Calibri"/>
          <w:noProof/>
          <w:kern w:val="2"/>
          <w:lang w:val="ro-RO" w:eastAsia="en-US"/>
          <w14:ligatures w14:val="standardContextual"/>
        </w:rPr>
        <w:t>Descriere:</w:t>
      </w:r>
    </w:p>
    <w:p w14:paraId="737724C5" w14:textId="3B36BF29"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r w:rsidRPr="00E6461E">
        <w:rPr>
          <w:rFonts w:eastAsia="Calibri"/>
          <w:noProof/>
          <w:kern w:val="2"/>
          <w:lang w:val="ro-RO" w:eastAsia="en-US"/>
          <w14:ligatures w14:val="standardContextual"/>
        </w:rPr>
        <w:t>..................</w:t>
      </w:r>
    </w:p>
    <w:p w14:paraId="3CCAA0F6"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448DDFE6" w14:textId="778C7DC3"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Am fost informat cu privire la obligația mea de a transmite datele și informațiile cu privire la beneficiarii reali ai fondurilor alocate din </w:t>
      </w:r>
      <w:r w:rsidR="0045003F" w:rsidRPr="0020650F">
        <w:rPr>
          <w:rFonts w:eastAsia="Calibri"/>
          <w:noProof/>
          <w:kern w:val="2"/>
          <w:lang w:val="ro-RO" w:eastAsia="en-US"/>
          <w14:ligatures w14:val="standardContextual"/>
        </w:rPr>
        <w:t>PROGRAMUL REGIONAL SUD-VEST OLTENIA 2021-2027</w:t>
      </w:r>
      <w:r w:rsidRPr="000A2192">
        <w:rPr>
          <w:rFonts w:eastAsia="Calibri"/>
          <w:noProof/>
          <w:kern w:val="2"/>
          <w:lang w:val="ro-RO" w:eastAsia="en-US"/>
          <w14:ligatures w14:val="standardContextual"/>
        </w:rPr>
        <w:t xml:space="preserve">,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atât în faza depunerii aplicațiilor de finanțare, cât și la faza implementării proiectelor ori înainte semnării contratelor de achiziție publică și a contractelor </w:t>
      </w:r>
      <w:r w:rsidRPr="000A2192">
        <w:rPr>
          <w:rFonts w:eastAsia="Calibri"/>
          <w:noProof/>
          <w:kern w:val="2"/>
          <w:lang w:val="ro-RO" w:eastAsia="en-US"/>
          <w14:ligatures w14:val="standardContextual"/>
        </w:rPr>
        <w:lastRenderedPageBreak/>
        <w:t>comerciale.</w:t>
      </w:r>
    </w:p>
    <w:p w14:paraId="11D34EED" w14:textId="77777777"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Cunosc prevederile articolelor 56 și 57 din Legea nr. 129 din 11 iulie 2019 pentru prevenirea și combaterea spălării banilor și finanțării terorismului modificată și completă prin Legea 315/2021, în particular obligația actualizării informațiilor de fiecare dată când are loc o modificare a acestora, sub rezerva aplicării sancțiunilor contravenționale și a dizolvării societății.</w:t>
      </w:r>
    </w:p>
    <w:p w14:paraId="7287A1CD" w14:textId="77777777"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Cunosc prevederile articolelor 34</w:t>
      </w:r>
      <w:r w:rsidRPr="000A2192">
        <w:rPr>
          <w:rFonts w:eastAsia="Calibri"/>
          <w:noProof/>
          <w:kern w:val="2"/>
          <w:vertAlign w:val="superscript"/>
          <w:lang w:val="ro-RO" w:eastAsia="en-US"/>
          <w14:ligatures w14:val="standardContextual"/>
        </w:rPr>
        <w:t>^</w:t>
      </w:r>
      <w:r w:rsidRPr="000A2192">
        <w:rPr>
          <w:rFonts w:eastAsia="Calibri"/>
          <w:noProof/>
          <w:kern w:val="2"/>
          <w:lang w:val="ro-RO" w:eastAsia="en-US"/>
          <w14:ligatures w14:val="standardContextual"/>
        </w:rPr>
        <w:t>4 și 34</w:t>
      </w:r>
      <w:r w:rsidRPr="000A2192">
        <w:rPr>
          <w:rFonts w:eastAsia="Calibri"/>
          <w:noProof/>
          <w:kern w:val="2"/>
          <w:vertAlign w:val="superscript"/>
          <w:lang w:val="ro-RO" w:eastAsia="en-US"/>
          <w14:ligatures w14:val="standardContextual"/>
        </w:rPr>
        <w:t>^</w:t>
      </w:r>
      <w:r w:rsidRPr="000A2192">
        <w:rPr>
          <w:rFonts w:eastAsia="Calibri"/>
          <w:noProof/>
          <w:kern w:val="2"/>
          <w:lang w:val="ro-RO" w:eastAsia="en-US"/>
          <w14:ligatures w14:val="standardContextual"/>
        </w:rPr>
        <w:t>5 din Ordonanța Guvernului nr. 26/2000 cu privire la asociații și fundații,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asociației sau fundației;</w:t>
      </w:r>
    </w:p>
    <w:p w14:paraId="58572F28" w14:textId="0DBAF7CC"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Cunosc și îmi asum faptul că, în cazul în care </w:t>
      </w:r>
      <w:r w:rsidR="00E6461E">
        <w:rPr>
          <w:rFonts w:eastAsia="Calibri"/>
          <w:noProof/>
          <w:kern w:val="2"/>
          <w:lang w:val="ro-RO" w:eastAsia="en-US"/>
          <w14:ligatures w14:val="standardContextual"/>
        </w:rPr>
        <w:t>furnizorul</w:t>
      </w:r>
      <w:r w:rsidRPr="000A2192">
        <w:rPr>
          <w:rFonts w:eastAsia="Calibri"/>
          <w:noProof/>
          <w:kern w:val="2"/>
          <w:lang w:val="ro-RO" w:eastAsia="en-US"/>
          <w14:ligatures w14:val="standardContextual"/>
        </w:rPr>
        <w:t xml:space="preserve"> are în structura acționariatului entități juridice străine, declarația privind beneficiarii reali trebuie să conțină datele acelor persoane fizice (cel puțin nume, prenume, data nașterii), în conformitate cu Legea 129/2019, cu completările și modificările ulterioare. Totodată, cunosc și îmi asum faptul că se va completa și o declarație pe propria răspundere conform prevederilor articolului 326 din Codul Penal privind falsul în declarații ce va conține datele privind beneficiarii reali (cel puțin numele, prenumele și data nașterii). Această declarație va fi solicitată cu titlu obligatoriu de Autoritatea contractantă înaintea semnării contractelor de achiziție. În cazul subcontractorilor, cunosc și îmi asum faptul că tre</w:t>
      </w:r>
      <w:r w:rsidR="007C2935">
        <w:rPr>
          <w:rFonts w:eastAsia="Calibri"/>
          <w:noProof/>
          <w:kern w:val="2"/>
          <w:lang w:val="ro-RO" w:eastAsia="en-US"/>
          <w14:ligatures w14:val="standardContextual"/>
        </w:rPr>
        <w:t>b</w:t>
      </w:r>
      <w:r w:rsidRPr="000A2192">
        <w:rPr>
          <w:rFonts w:eastAsia="Calibri"/>
          <w:noProof/>
          <w:kern w:val="2"/>
          <w:lang w:val="ro-RO" w:eastAsia="en-US"/>
          <w14:ligatures w14:val="standardContextual"/>
        </w:rPr>
        <w:t>uie să colectez informațiile privind numele acestora, acordând atenție modificării numărului de subcontractori și nevoii de actualizare a acestor informații pe toată perioada de implementare a proiectului.</w:t>
      </w:r>
    </w:p>
    <w:p w14:paraId="23B8EAC6" w14:textId="77777777"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Cunosc faptul că furnizarea datelor și informațiilor privind beneficiarii reali ai destinatarilor finali ai fondurilor/contractorilor se realizează de către aceștia din urmă prin transmiterea acestor informații către ORC.</w:t>
      </w:r>
    </w:p>
    <w:p w14:paraId="08136E39" w14:textId="131BAEBB"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Cunosc faptul că destinatarii finali/contractanții au obligația de a informa în paralel atât </w:t>
      </w:r>
      <w:r w:rsidR="007C2935">
        <w:rPr>
          <w:rFonts w:eastAsia="Calibri"/>
          <w:noProof/>
          <w:kern w:val="2"/>
          <w:lang w:val="ro-RO" w:eastAsia="en-US"/>
          <w14:ligatures w14:val="standardContextual"/>
        </w:rPr>
        <w:t>Autoritatea contractantă</w:t>
      </w:r>
      <w:r w:rsidRPr="000A2192">
        <w:rPr>
          <w:rFonts w:eastAsia="Calibri"/>
          <w:noProof/>
          <w:kern w:val="2"/>
          <w:lang w:val="ro-RO" w:eastAsia="en-US"/>
          <w14:ligatures w14:val="standardContextual"/>
        </w:rPr>
        <w:t xml:space="preserve">, cât și ORC de fiecare dată când are loc o modificare a informațiilor privind beneficiarul real, pe durata angajamentelor legale încheiate în cadrul </w:t>
      </w:r>
      <w:r w:rsidR="007C2935">
        <w:rPr>
          <w:rFonts w:eastAsia="Calibri"/>
          <w:noProof/>
          <w:kern w:val="2"/>
          <w:lang w:val="ro-RO" w:eastAsia="en-US"/>
          <w14:ligatures w14:val="standardContextual"/>
        </w:rPr>
        <w:t>achiziției.</w:t>
      </w:r>
    </w:p>
    <w:p w14:paraId="6C782E56"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59968AD5" w14:textId="3DE6EA42"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Data: </w:t>
      </w:r>
      <w:r>
        <w:rPr>
          <w:rFonts w:eastAsia="Calibri"/>
          <w:noProof/>
          <w:kern w:val="2"/>
          <w:lang w:val="ro-RO" w:eastAsia="en-US"/>
          <w14:ligatures w14:val="standardContextual"/>
        </w:rPr>
        <w:t>.............................</w:t>
      </w:r>
    </w:p>
    <w:p w14:paraId="7F58F54D"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0DC51207" w14:textId="20BAADCB" w:rsidR="000A2192" w:rsidRPr="000A2192" w:rsidRDefault="0020650F" w:rsidP="000A2192">
      <w:pPr>
        <w:widowControl w:val="0"/>
        <w:spacing w:line="312" w:lineRule="auto"/>
        <w:ind w:right="20"/>
        <w:jc w:val="both"/>
        <w:rPr>
          <w:rFonts w:eastAsia="Calibri"/>
          <w:b/>
          <w:bCs/>
          <w:noProof/>
          <w:kern w:val="2"/>
          <w:lang w:eastAsia="en-US"/>
          <w14:ligatures w14:val="standardContextual"/>
        </w:rPr>
      </w:pPr>
      <w:r>
        <w:rPr>
          <w:rFonts w:eastAsia="Calibri"/>
          <w:b/>
          <w:bCs/>
          <w:noProof/>
          <w:kern w:val="2"/>
          <w:lang w:eastAsia="en-US"/>
          <w14:ligatures w14:val="standardContextual"/>
        </w:rPr>
        <w:t>Ofertant</w:t>
      </w:r>
      <w:r w:rsidR="000A2192" w:rsidRPr="000A2192">
        <w:rPr>
          <w:rFonts w:eastAsia="Calibri"/>
          <w:b/>
          <w:bCs/>
          <w:noProof/>
          <w:kern w:val="2"/>
          <w:lang w:eastAsia="en-US"/>
          <w14:ligatures w14:val="standardContextual"/>
        </w:rPr>
        <w:t>,</w:t>
      </w:r>
    </w:p>
    <w:p w14:paraId="5C515ACD" w14:textId="77777777" w:rsidR="000A2192" w:rsidRPr="000A2192" w:rsidRDefault="000A2192" w:rsidP="000A2192">
      <w:pPr>
        <w:widowControl w:val="0"/>
        <w:spacing w:line="312" w:lineRule="auto"/>
        <w:ind w:right="20"/>
        <w:jc w:val="both"/>
        <w:rPr>
          <w:rFonts w:eastAsia="Calibri"/>
          <w:b/>
          <w:bCs/>
          <w:noProof/>
          <w:kern w:val="2"/>
          <w:lang w:val="ro-RO" w:eastAsia="en-US"/>
          <w14:ligatures w14:val="standardContextual"/>
        </w:rPr>
      </w:pPr>
      <w:r w:rsidRPr="000A2192">
        <w:rPr>
          <w:rFonts w:eastAsia="Calibri"/>
          <w:b/>
          <w:bCs/>
          <w:noProof/>
          <w:kern w:val="2"/>
          <w:lang w:val="ro-RO" w:eastAsia="en-US"/>
          <w14:ligatures w14:val="standardContextual"/>
        </w:rPr>
        <w:t>.........................</w:t>
      </w:r>
    </w:p>
    <w:p w14:paraId="66C6258E" w14:textId="77777777" w:rsidR="000A2192" w:rsidRPr="000A2192" w:rsidRDefault="000A2192" w:rsidP="000A2192">
      <w:pPr>
        <w:widowControl w:val="0"/>
        <w:spacing w:line="312" w:lineRule="auto"/>
        <w:ind w:right="20"/>
        <w:jc w:val="both"/>
        <w:rPr>
          <w:rFonts w:eastAsia="Calibri"/>
          <w:b/>
          <w:bCs/>
          <w:noProof/>
          <w:kern w:val="2"/>
          <w:lang w:val="ro-RO" w:eastAsia="en-US"/>
          <w14:ligatures w14:val="standardContextual"/>
        </w:rPr>
      </w:pPr>
    </w:p>
    <w:p w14:paraId="2A153714" w14:textId="77777777" w:rsidR="006C3F8F" w:rsidRPr="000B702C" w:rsidRDefault="006C3F8F" w:rsidP="006C3F8F">
      <w:pPr>
        <w:widowControl w:val="0"/>
        <w:spacing w:line="312" w:lineRule="auto"/>
        <w:ind w:right="20"/>
        <w:jc w:val="both"/>
        <w:rPr>
          <w:b/>
          <w:bCs/>
          <w:i/>
          <w:iCs/>
          <w:kern w:val="32"/>
          <w:lang w:val="ro-RO" w:eastAsia="ro-RO"/>
        </w:rPr>
      </w:pPr>
    </w:p>
    <w:p w14:paraId="36381317" w14:textId="0AEEB576" w:rsidR="00926B2B" w:rsidRPr="000B702C" w:rsidRDefault="00AA4A51" w:rsidP="00204303">
      <w:pPr>
        <w:spacing w:line="312" w:lineRule="auto"/>
        <w:ind w:left="2832" w:firstLine="708"/>
        <w:rPr>
          <w:noProof/>
          <w:lang w:val="ro-RO"/>
        </w:rPr>
      </w:pPr>
      <w:r w:rsidRPr="000B702C">
        <w:rPr>
          <w:noProof/>
          <w:lang w:val="ro-RO"/>
        </w:rPr>
        <w:t xml:space="preserve">                                       </w:t>
      </w:r>
    </w:p>
    <w:bookmarkEnd w:id="0"/>
    <w:p w14:paraId="21108175" w14:textId="77777777" w:rsidR="00926B2B" w:rsidRPr="006C3F8F" w:rsidRDefault="00926B2B" w:rsidP="008E4670">
      <w:pPr>
        <w:spacing w:line="312" w:lineRule="auto"/>
        <w:rPr>
          <w:noProof/>
          <w:lang w:val="ro-RO"/>
        </w:rPr>
      </w:pPr>
    </w:p>
    <w:sectPr w:rsidR="00926B2B" w:rsidRPr="006C3F8F" w:rsidSect="008E4670">
      <w:pgSz w:w="11909" w:h="16834" w:code="9"/>
      <w:pgMar w:top="1296" w:right="1136" w:bottom="1296" w:left="1296"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B992A" w14:textId="77777777" w:rsidR="006D5DD9" w:rsidRDefault="006D5DD9" w:rsidP="007A788B">
      <w:r>
        <w:separator/>
      </w:r>
    </w:p>
  </w:endnote>
  <w:endnote w:type="continuationSeparator" w:id="0">
    <w:p w14:paraId="1B21B806" w14:textId="77777777" w:rsidR="006D5DD9" w:rsidRDefault="006D5DD9" w:rsidP="007A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OMV 55 Roman">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1A447" w14:textId="77777777" w:rsidR="006D5DD9" w:rsidRDefault="006D5DD9" w:rsidP="007A788B">
      <w:r>
        <w:separator/>
      </w:r>
    </w:p>
  </w:footnote>
  <w:footnote w:type="continuationSeparator" w:id="0">
    <w:p w14:paraId="250A8AE7" w14:textId="77777777" w:rsidR="006D5DD9" w:rsidRDefault="006D5DD9" w:rsidP="007A7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6F04B54"/>
    <w:name w:val="WW8Num2"/>
    <w:lvl w:ilvl="0">
      <w:start w:val="4"/>
      <w:numFmt w:val="decimal"/>
      <w:lvlText w:val="%1."/>
      <w:lvlJc w:val="left"/>
      <w:pPr>
        <w:tabs>
          <w:tab w:val="num" w:pos="0"/>
        </w:tabs>
        <w:ind w:left="360" w:hanging="360"/>
      </w:pPr>
      <w:rPr>
        <w:rFonts w:hint="default"/>
        <w:b w:val="0"/>
        <w:bCs w:val="0"/>
      </w:rPr>
    </w:lvl>
    <w:lvl w:ilvl="1">
      <w:start w:val="1"/>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nsid w:val="00000003"/>
    <w:multiLevelType w:val="singleLevel"/>
    <w:tmpl w:val="00000003"/>
    <w:name w:val="WW8Num3"/>
    <w:lvl w:ilvl="0">
      <w:start w:val="1"/>
      <w:numFmt w:val="bullet"/>
      <w:lvlText w:val=""/>
      <w:lvlJc w:val="left"/>
      <w:pPr>
        <w:tabs>
          <w:tab w:val="num" w:pos="0"/>
        </w:tabs>
        <w:ind w:left="1854" w:hanging="360"/>
      </w:pPr>
      <w:rPr>
        <w:rFonts w:ascii="Symbol" w:hAnsi="Symbol" w:cs="Symbol" w:hint="default"/>
        <w:sz w:val="24"/>
      </w:rPr>
    </w:lvl>
  </w:abstractNum>
  <w:abstractNum w:abstractNumId="2">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4">
    <w:nsid w:val="0000000E"/>
    <w:multiLevelType w:val="singleLevel"/>
    <w:tmpl w:val="0000000E"/>
    <w:name w:val="WW8Num14"/>
    <w:lvl w:ilvl="0">
      <w:start w:val="1"/>
      <w:numFmt w:val="lowerLetter"/>
      <w:lvlText w:val="%1)"/>
      <w:lvlJc w:val="left"/>
      <w:pPr>
        <w:tabs>
          <w:tab w:val="num" w:pos="720"/>
        </w:tabs>
        <w:ind w:left="720" w:hanging="360"/>
      </w:pPr>
      <w:rPr>
        <w:rFonts w:hint="default"/>
      </w:rPr>
    </w:lvl>
  </w:abstractNum>
  <w:abstractNum w:abstractNumId="5">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0D73FD5"/>
    <w:multiLevelType w:val="hybridMultilevel"/>
    <w:tmpl w:val="C3147F66"/>
    <w:lvl w:ilvl="0" w:tplc="3432CA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nsid w:val="19F2112B"/>
    <w:multiLevelType w:val="hybridMultilevel"/>
    <w:tmpl w:val="08E45DC4"/>
    <w:lvl w:ilvl="0" w:tplc="B6149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nsid w:val="27952639"/>
    <w:multiLevelType w:val="hybridMultilevel"/>
    <w:tmpl w:val="EB3E4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nsid w:val="2B836D2F"/>
    <w:multiLevelType w:val="hybridMultilevel"/>
    <w:tmpl w:val="46E0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D196E"/>
    <w:multiLevelType w:val="multilevel"/>
    <w:tmpl w:val="BA82B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F945725"/>
    <w:multiLevelType w:val="hybridMultilevel"/>
    <w:tmpl w:val="510CB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391848"/>
    <w:multiLevelType w:val="hybridMultilevel"/>
    <w:tmpl w:val="26F02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4EDB6BEC"/>
    <w:multiLevelType w:val="multilevel"/>
    <w:tmpl w:val="4F3E4DE6"/>
    <w:lvl w:ilvl="0">
      <w:start w:val="1"/>
      <w:numFmt w:val="decimal"/>
      <w:lvlText w:val="%1."/>
      <w:lvlJc w:val="left"/>
      <w:pPr>
        <w:ind w:left="768" w:hanging="360"/>
      </w:pPr>
    </w:lvl>
    <w:lvl w:ilvl="1">
      <w:start w:val="1"/>
      <w:numFmt w:val="decimal"/>
      <w:isLgl/>
      <w:lvlText w:val="%1.%2."/>
      <w:lvlJc w:val="left"/>
      <w:pPr>
        <w:ind w:left="495" w:hanging="495"/>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2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nsid w:val="54910035"/>
    <w:multiLevelType w:val="hybridMultilevel"/>
    <w:tmpl w:val="95AA1C44"/>
    <w:lvl w:ilvl="0" w:tplc="BB08D3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2EA0343"/>
    <w:multiLevelType w:val="hybridMultilevel"/>
    <w:tmpl w:val="831C7142"/>
    <w:lvl w:ilvl="0" w:tplc="5F0488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AF4765"/>
    <w:multiLevelType w:val="hybridMultilevel"/>
    <w:tmpl w:val="BE7E5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B67264"/>
    <w:multiLevelType w:val="hybridMultilevel"/>
    <w:tmpl w:val="6DA61684"/>
    <w:lvl w:ilvl="0" w:tplc="C8586D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5">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19"/>
  </w:num>
  <w:num w:numId="8">
    <w:abstractNumId w:val="11"/>
  </w:num>
  <w:num w:numId="9">
    <w:abstractNumId w:val="30"/>
  </w:num>
  <w:num w:numId="10">
    <w:abstractNumId w:val="22"/>
  </w:num>
  <w:num w:numId="11">
    <w:abstractNumId w:val="34"/>
  </w:num>
  <w:num w:numId="12">
    <w:abstractNumId w:val="26"/>
  </w:num>
  <w:num w:numId="13">
    <w:abstractNumId w:val="27"/>
  </w:num>
  <w:num w:numId="14">
    <w:abstractNumId w:val="35"/>
  </w:num>
  <w:num w:numId="15">
    <w:abstractNumId w:val="21"/>
  </w:num>
  <w:num w:numId="16">
    <w:abstractNumId w:val="13"/>
  </w:num>
  <w:num w:numId="17">
    <w:abstractNumId w:val="12"/>
  </w:num>
  <w:num w:numId="18">
    <w:abstractNumId w:val="20"/>
  </w:num>
  <w:num w:numId="19">
    <w:abstractNumId w:val="5"/>
  </w:num>
  <w:num w:numId="20">
    <w:abstractNumId w:val="33"/>
  </w:num>
  <w:num w:numId="21">
    <w:abstractNumId w:val="25"/>
  </w:num>
  <w:num w:numId="22">
    <w:abstractNumId w:val="32"/>
  </w:num>
  <w:num w:numId="23">
    <w:abstractNumId w:val="15"/>
  </w:num>
  <w:num w:numId="24">
    <w:abstractNumId w:val="24"/>
  </w:num>
  <w:num w:numId="25">
    <w:abstractNumId w:val="8"/>
  </w:num>
  <w:num w:numId="26">
    <w:abstractNumId w:val="17"/>
  </w:num>
  <w:num w:numId="27">
    <w:abstractNumId w:val="14"/>
  </w:num>
  <w:num w:numId="28">
    <w:abstractNumId w:val="31"/>
  </w:num>
  <w:num w:numId="29">
    <w:abstractNumId w:val="6"/>
  </w:num>
  <w:num w:numId="30">
    <w:abstractNumId w:val="16"/>
  </w:num>
  <w:num w:numId="31">
    <w:abstractNumId w:val="23"/>
  </w:num>
  <w:num w:numId="32">
    <w:abstractNumId w:val="9"/>
  </w:num>
  <w:num w:numId="33">
    <w:abstractNumId w:val="7"/>
  </w:num>
  <w:num w:numId="34">
    <w:abstractNumId w:val="29"/>
  </w:num>
  <w:num w:numId="35">
    <w:abstractNumId w:val="18"/>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2A"/>
    <w:rsid w:val="00013B66"/>
    <w:rsid w:val="000164FC"/>
    <w:rsid w:val="000208E3"/>
    <w:rsid w:val="00023FE1"/>
    <w:rsid w:val="00030BCC"/>
    <w:rsid w:val="00035887"/>
    <w:rsid w:val="00037E8F"/>
    <w:rsid w:val="000411BA"/>
    <w:rsid w:val="00061FB0"/>
    <w:rsid w:val="0006775D"/>
    <w:rsid w:val="00072145"/>
    <w:rsid w:val="000725C7"/>
    <w:rsid w:val="00074FC6"/>
    <w:rsid w:val="00074FDA"/>
    <w:rsid w:val="00077D31"/>
    <w:rsid w:val="0008245E"/>
    <w:rsid w:val="00086879"/>
    <w:rsid w:val="00087EC3"/>
    <w:rsid w:val="00091352"/>
    <w:rsid w:val="00097C41"/>
    <w:rsid w:val="000A2192"/>
    <w:rsid w:val="000A342E"/>
    <w:rsid w:val="000B41D7"/>
    <w:rsid w:val="000B5822"/>
    <w:rsid w:val="000B6AFB"/>
    <w:rsid w:val="000B702C"/>
    <w:rsid w:val="000C5081"/>
    <w:rsid w:val="000C6A4A"/>
    <w:rsid w:val="000D1299"/>
    <w:rsid w:val="000D2DF6"/>
    <w:rsid w:val="000E32F5"/>
    <w:rsid w:val="000E514C"/>
    <w:rsid w:val="000F20A7"/>
    <w:rsid w:val="000F2900"/>
    <w:rsid w:val="000F43A2"/>
    <w:rsid w:val="000F4BDC"/>
    <w:rsid w:val="000F781D"/>
    <w:rsid w:val="00102DB2"/>
    <w:rsid w:val="0010641C"/>
    <w:rsid w:val="00113B18"/>
    <w:rsid w:val="0012587F"/>
    <w:rsid w:val="00134129"/>
    <w:rsid w:val="00135D52"/>
    <w:rsid w:val="001503F0"/>
    <w:rsid w:val="00151212"/>
    <w:rsid w:val="00152413"/>
    <w:rsid w:val="00153DD7"/>
    <w:rsid w:val="001611C4"/>
    <w:rsid w:val="00167251"/>
    <w:rsid w:val="00171F22"/>
    <w:rsid w:val="00173C65"/>
    <w:rsid w:val="001755BA"/>
    <w:rsid w:val="0018110A"/>
    <w:rsid w:val="001A0A13"/>
    <w:rsid w:val="001A106D"/>
    <w:rsid w:val="001C7BCB"/>
    <w:rsid w:val="001D2F0E"/>
    <w:rsid w:val="001E0D6B"/>
    <w:rsid w:val="001E5A40"/>
    <w:rsid w:val="001F1DDF"/>
    <w:rsid w:val="001F670A"/>
    <w:rsid w:val="002000E7"/>
    <w:rsid w:val="00201802"/>
    <w:rsid w:val="00204303"/>
    <w:rsid w:val="00205BFA"/>
    <w:rsid w:val="0020650F"/>
    <w:rsid w:val="00207CDE"/>
    <w:rsid w:val="00220B55"/>
    <w:rsid w:val="002219D9"/>
    <w:rsid w:val="00243B15"/>
    <w:rsid w:val="00244CB5"/>
    <w:rsid w:val="002456CB"/>
    <w:rsid w:val="00250323"/>
    <w:rsid w:val="002507D1"/>
    <w:rsid w:val="00254293"/>
    <w:rsid w:val="002545BD"/>
    <w:rsid w:val="00254C5F"/>
    <w:rsid w:val="002660C3"/>
    <w:rsid w:val="00267007"/>
    <w:rsid w:val="0027401C"/>
    <w:rsid w:val="0028370D"/>
    <w:rsid w:val="00287D14"/>
    <w:rsid w:val="00291242"/>
    <w:rsid w:val="002966F9"/>
    <w:rsid w:val="002B6C78"/>
    <w:rsid w:val="002B786E"/>
    <w:rsid w:val="002B7BEA"/>
    <w:rsid w:val="002D2872"/>
    <w:rsid w:val="002D4426"/>
    <w:rsid w:val="002D5CA7"/>
    <w:rsid w:val="002E1CC7"/>
    <w:rsid w:val="002E42C2"/>
    <w:rsid w:val="002E4991"/>
    <w:rsid w:val="002E5D43"/>
    <w:rsid w:val="002F6459"/>
    <w:rsid w:val="00304940"/>
    <w:rsid w:val="00305B40"/>
    <w:rsid w:val="00306679"/>
    <w:rsid w:val="003107DC"/>
    <w:rsid w:val="003160E6"/>
    <w:rsid w:val="003161F9"/>
    <w:rsid w:val="003172E5"/>
    <w:rsid w:val="0032330A"/>
    <w:rsid w:val="00327AA8"/>
    <w:rsid w:val="003306A1"/>
    <w:rsid w:val="003433A6"/>
    <w:rsid w:val="0034788E"/>
    <w:rsid w:val="003503B0"/>
    <w:rsid w:val="00350568"/>
    <w:rsid w:val="00352BEE"/>
    <w:rsid w:val="003535A4"/>
    <w:rsid w:val="00362193"/>
    <w:rsid w:val="00374F44"/>
    <w:rsid w:val="0037545E"/>
    <w:rsid w:val="00381DD8"/>
    <w:rsid w:val="003861D0"/>
    <w:rsid w:val="00390F3A"/>
    <w:rsid w:val="003928B8"/>
    <w:rsid w:val="00393AAA"/>
    <w:rsid w:val="003974EC"/>
    <w:rsid w:val="00397F90"/>
    <w:rsid w:val="003A358E"/>
    <w:rsid w:val="003A7242"/>
    <w:rsid w:val="003B037C"/>
    <w:rsid w:val="003B10CD"/>
    <w:rsid w:val="003C0463"/>
    <w:rsid w:val="003C1423"/>
    <w:rsid w:val="003C145B"/>
    <w:rsid w:val="003D1BEB"/>
    <w:rsid w:val="003D2967"/>
    <w:rsid w:val="003D2AC6"/>
    <w:rsid w:val="003D6DF2"/>
    <w:rsid w:val="003E20CF"/>
    <w:rsid w:val="003F4A48"/>
    <w:rsid w:val="003F4FA8"/>
    <w:rsid w:val="004011F7"/>
    <w:rsid w:val="00413E75"/>
    <w:rsid w:val="0041464A"/>
    <w:rsid w:val="004162F4"/>
    <w:rsid w:val="00416B7E"/>
    <w:rsid w:val="004215C2"/>
    <w:rsid w:val="00430492"/>
    <w:rsid w:val="00444DF3"/>
    <w:rsid w:val="00446FB5"/>
    <w:rsid w:val="0045003F"/>
    <w:rsid w:val="00451C87"/>
    <w:rsid w:val="00452227"/>
    <w:rsid w:val="00471FEA"/>
    <w:rsid w:val="004831AC"/>
    <w:rsid w:val="004836A8"/>
    <w:rsid w:val="00483CDB"/>
    <w:rsid w:val="00485276"/>
    <w:rsid w:val="00487691"/>
    <w:rsid w:val="00490274"/>
    <w:rsid w:val="00493685"/>
    <w:rsid w:val="004A09D5"/>
    <w:rsid w:val="004C3493"/>
    <w:rsid w:val="004D0141"/>
    <w:rsid w:val="004D2805"/>
    <w:rsid w:val="004D3EAE"/>
    <w:rsid w:val="004D7E15"/>
    <w:rsid w:val="004E5DA3"/>
    <w:rsid w:val="004E72DE"/>
    <w:rsid w:val="004F02C8"/>
    <w:rsid w:val="004F220E"/>
    <w:rsid w:val="004F6FA4"/>
    <w:rsid w:val="00501F17"/>
    <w:rsid w:val="00502206"/>
    <w:rsid w:val="00505C6B"/>
    <w:rsid w:val="0050734B"/>
    <w:rsid w:val="00516082"/>
    <w:rsid w:val="00522BF6"/>
    <w:rsid w:val="00523D12"/>
    <w:rsid w:val="00524E83"/>
    <w:rsid w:val="00525851"/>
    <w:rsid w:val="00527329"/>
    <w:rsid w:val="005301C1"/>
    <w:rsid w:val="00536F25"/>
    <w:rsid w:val="0054042E"/>
    <w:rsid w:val="00542A96"/>
    <w:rsid w:val="00545DB4"/>
    <w:rsid w:val="00547761"/>
    <w:rsid w:val="005509D6"/>
    <w:rsid w:val="00551479"/>
    <w:rsid w:val="00553D52"/>
    <w:rsid w:val="00554AD1"/>
    <w:rsid w:val="00556F90"/>
    <w:rsid w:val="00561EEB"/>
    <w:rsid w:val="005622A3"/>
    <w:rsid w:val="00563F40"/>
    <w:rsid w:val="0058360D"/>
    <w:rsid w:val="005931FC"/>
    <w:rsid w:val="005957D6"/>
    <w:rsid w:val="005A3D80"/>
    <w:rsid w:val="005A42B5"/>
    <w:rsid w:val="005B1966"/>
    <w:rsid w:val="005B5857"/>
    <w:rsid w:val="005C15B4"/>
    <w:rsid w:val="005C26FD"/>
    <w:rsid w:val="005C2D49"/>
    <w:rsid w:val="005C6125"/>
    <w:rsid w:val="005D679C"/>
    <w:rsid w:val="005E1662"/>
    <w:rsid w:val="005E3EF6"/>
    <w:rsid w:val="005F5106"/>
    <w:rsid w:val="006076E4"/>
    <w:rsid w:val="00615346"/>
    <w:rsid w:val="006160DE"/>
    <w:rsid w:val="00616B7F"/>
    <w:rsid w:val="0062442F"/>
    <w:rsid w:val="00626D2D"/>
    <w:rsid w:val="00636270"/>
    <w:rsid w:val="006371AE"/>
    <w:rsid w:val="00637D0F"/>
    <w:rsid w:val="006430F4"/>
    <w:rsid w:val="00645095"/>
    <w:rsid w:val="006507D0"/>
    <w:rsid w:val="006533EA"/>
    <w:rsid w:val="00653642"/>
    <w:rsid w:val="006556C0"/>
    <w:rsid w:val="0066280C"/>
    <w:rsid w:val="00671E17"/>
    <w:rsid w:val="006855C4"/>
    <w:rsid w:val="00694E0E"/>
    <w:rsid w:val="006A7191"/>
    <w:rsid w:val="006C3F8F"/>
    <w:rsid w:val="006C4219"/>
    <w:rsid w:val="006C5502"/>
    <w:rsid w:val="006D061E"/>
    <w:rsid w:val="006D5DD9"/>
    <w:rsid w:val="006D6561"/>
    <w:rsid w:val="006E4099"/>
    <w:rsid w:val="006E6AC5"/>
    <w:rsid w:val="006E6E80"/>
    <w:rsid w:val="006F523C"/>
    <w:rsid w:val="006F538F"/>
    <w:rsid w:val="006F6FA8"/>
    <w:rsid w:val="00704781"/>
    <w:rsid w:val="00705DC0"/>
    <w:rsid w:val="00721786"/>
    <w:rsid w:val="00722D2A"/>
    <w:rsid w:val="007245CF"/>
    <w:rsid w:val="00724D06"/>
    <w:rsid w:val="00727140"/>
    <w:rsid w:val="007404AE"/>
    <w:rsid w:val="007408EA"/>
    <w:rsid w:val="0074139B"/>
    <w:rsid w:val="007546B8"/>
    <w:rsid w:val="00756A6B"/>
    <w:rsid w:val="00757525"/>
    <w:rsid w:val="00757BFF"/>
    <w:rsid w:val="007666F5"/>
    <w:rsid w:val="00766A09"/>
    <w:rsid w:val="00773F0C"/>
    <w:rsid w:val="00775A4F"/>
    <w:rsid w:val="00777C0C"/>
    <w:rsid w:val="00784B47"/>
    <w:rsid w:val="007853D7"/>
    <w:rsid w:val="007856BD"/>
    <w:rsid w:val="00786010"/>
    <w:rsid w:val="00792526"/>
    <w:rsid w:val="007929D5"/>
    <w:rsid w:val="007975A8"/>
    <w:rsid w:val="007A3E32"/>
    <w:rsid w:val="007A506E"/>
    <w:rsid w:val="007A788B"/>
    <w:rsid w:val="007B2AC6"/>
    <w:rsid w:val="007B526C"/>
    <w:rsid w:val="007C1F4B"/>
    <w:rsid w:val="007C2935"/>
    <w:rsid w:val="007C3E02"/>
    <w:rsid w:val="007D5265"/>
    <w:rsid w:val="007D751A"/>
    <w:rsid w:val="007D75A1"/>
    <w:rsid w:val="007E4C7D"/>
    <w:rsid w:val="007F370A"/>
    <w:rsid w:val="007F4BD6"/>
    <w:rsid w:val="007F4E0F"/>
    <w:rsid w:val="007F612A"/>
    <w:rsid w:val="008203F8"/>
    <w:rsid w:val="0082469B"/>
    <w:rsid w:val="0084175C"/>
    <w:rsid w:val="008442B6"/>
    <w:rsid w:val="008573D0"/>
    <w:rsid w:val="00865A3D"/>
    <w:rsid w:val="0087406C"/>
    <w:rsid w:val="00891926"/>
    <w:rsid w:val="008934E8"/>
    <w:rsid w:val="008A4A78"/>
    <w:rsid w:val="008C43EC"/>
    <w:rsid w:val="008D1918"/>
    <w:rsid w:val="008E1746"/>
    <w:rsid w:val="008E4670"/>
    <w:rsid w:val="008F4841"/>
    <w:rsid w:val="008F7BED"/>
    <w:rsid w:val="00903A83"/>
    <w:rsid w:val="00904EA6"/>
    <w:rsid w:val="009161C1"/>
    <w:rsid w:val="00920858"/>
    <w:rsid w:val="0092597D"/>
    <w:rsid w:val="00926B2B"/>
    <w:rsid w:val="009328ED"/>
    <w:rsid w:val="00934B65"/>
    <w:rsid w:val="00941D81"/>
    <w:rsid w:val="00943411"/>
    <w:rsid w:val="009509F5"/>
    <w:rsid w:val="00953DD3"/>
    <w:rsid w:val="0095694F"/>
    <w:rsid w:val="009626B4"/>
    <w:rsid w:val="00962EFF"/>
    <w:rsid w:val="009671BC"/>
    <w:rsid w:val="00967C33"/>
    <w:rsid w:val="009733D7"/>
    <w:rsid w:val="0098179E"/>
    <w:rsid w:val="0098777D"/>
    <w:rsid w:val="009902F0"/>
    <w:rsid w:val="00992505"/>
    <w:rsid w:val="00995797"/>
    <w:rsid w:val="009A3DAF"/>
    <w:rsid w:val="009A7447"/>
    <w:rsid w:val="009B562D"/>
    <w:rsid w:val="009B62F9"/>
    <w:rsid w:val="009B6EA6"/>
    <w:rsid w:val="009C0618"/>
    <w:rsid w:val="009D7BAE"/>
    <w:rsid w:val="009E24C8"/>
    <w:rsid w:val="009E5847"/>
    <w:rsid w:val="009E7CEF"/>
    <w:rsid w:val="00A16C9D"/>
    <w:rsid w:val="00A22448"/>
    <w:rsid w:val="00A30CA3"/>
    <w:rsid w:val="00A379E6"/>
    <w:rsid w:val="00A411C7"/>
    <w:rsid w:val="00A47278"/>
    <w:rsid w:val="00A629E3"/>
    <w:rsid w:val="00A6599F"/>
    <w:rsid w:val="00A71922"/>
    <w:rsid w:val="00A93C7C"/>
    <w:rsid w:val="00AA4A51"/>
    <w:rsid w:val="00AB31A3"/>
    <w:rsid w:val="00AC001C"/>
    <w:rsid w:val="00AE156A"/>
    <w:rsid w:val="00AF35BF"/>
    <w:rsid w:val="00B1528F"/>
    <w:rsid w:val="00B239F2"/>
    <w:rsid w:val="00B30DDA"/>
    <w:rsid w:val="00B43664"/>
    <w:rsid w:val="00B45B67"/>
    <w:rsid w:val="00B527FC"/>
    <w:rsid w:val="00B5291B"/>
    <w:rsid w:val="00B53748"/>
    <w:rsid w:val="00B53BF3"/>
    <w:rsid w:val="00B67E2B"/>
    <w:rsid w:val="00B80632"/>
    <w:rsid w:val="00B85120"/>
    <w:rsid w:val="00B93BFA"/>
    <w:rsid w:val="00B96C41"/>
    <w:rsid w:val="00BA7E88"/>
    <w:rsid w:val="00BB247E"/>
    <w:rsid w:val="00BC0E37"/>
    <w:rsid w:val="00BC54D9"/>
    <w:rsid w:val="00BC5C2A"/>
    <w:rsid w:val="00BD43F0"/>
    <w:rsid w:val="00BE1A0C"/>
    <w:rsid w:val="00BE275B"/>
    <w:rsid w:val="00BF66BA"/>
    <w:rsid w:val="00C02C95"/>
    <w:rsid w:val="00C033C4"/>
    <w:rsid w:val="00C04A5B"/>
    <w:rsid w:val="00C0684B"/>
    <w:rsid w:val="00C10CB0"/>
    <w:rsid w:val="00C11827"/>
    <w:rsid w:val="00C158A5"/>
    <w:rsid w:val="00C268EF"/>
    <w:rsid w:val="00C33E11"/>
    <w:rsid w:val="00C42E29"/>
    <w:rsid w:val="00C505DB"/>
    <w:rsid w:val="00C50ADC"/>
    <w:rsid w:val="00C549C3"/>
    <w:rsid w:val="00C54A1B"/>
    <w:rsid w:val="00C614AD"/>
    <w:rsid w:val="00C65246"/>
    <w:rsid w:val="00C85474"/>
    <w:rsid w:val="00C90AC4"/>
    <w:rsid w:val="00C90AE2"/>
    <w:rsid w:val="00C91081"/>
    <w:rsid w:val="00C9202A"/>
    <w:rsid w:val="00C929C1"/>
    <w:rsid w:val="00CA5A95"/>
    <w:rsid w:val="00CC3812"/>
    <w:rsid w:val="00CD1868"/>
    <w:rsid w:val="00CE0A06"/>
    <w:rsid w:val="00CE2127"/>
    <w:rsid w:val="00CE5466"/>
    <w:rsid w:val="00CE66EF"/>
    <w:rsid w:val="00CF0FA0"/>
    <w:rsid w:val="00CF19B6"/>
    <w:rsid w:val="00CF339B"/>
    <w:rsid w:val="00D00FFA"/>
    <w:rsid w:val="00D044D0"/>
    <w:rsid w:val="00D129F8"/>
    <w:rsid w:val="00D15BF3"/>
    <w:rsid w:val="00D16C4D"/>
    <w:rsid w:val="00D1772D"/>
    <w:rsid w:val="00D24528"/>
    <w:rsid w:val="00D3411E"/>
    <w:rsid w:val="00D34E29"/>
    <w:rsid w:val="00D367F8"/>
    <w:rsid w:val="00D427AA"/>
    <w:rsid w:val="00D437BD"/>
    <w:rsid w:val="00D4707F"/>
    <w:rsid w:val="00D52FB2"/>
    <w:rsid w:val="00D61349"/>
    <w:rsid w:val="00D618F1"/>
    <w:rsid w:val="00D62BCA"/>
    <w:rsid w:val="00D64CE8"/>
    <w:rsid w:val="00D66FB9"/>
    <w:rsid w:val="00D71950"/>
    <w:rsid w:val="00D76923"/>
    <w:rsid w:val="00D80F73"/>
    <w:rsid w:val="00D81BDA"/>
    <w:rsid w:val="00D81CCB"/>
    <w:rsid w:val="00D856AC"/>
    <w:rsid w:val="00D94DD3"/>
    <w:rsid w:val="00D9621A"/>
    <w:rsid w:val="00DA11A6"/>
    <w:rsid w:val="00DA3799"/>
    <w:rsid w:val="00DA4FE3"/>
    <w:rsid w:val="00DB36B6"/>
    <w:rsid w:val="00DB57DA"/>
    <w:rsid w:val="00DC4E3B"/>
    <w:rsid w:val="00DC5CE3"/>
    <w:rsid w:val="00DE21E1"/>
    <w:rsid w:val="00DE5A9F"/>
    <w:rsid w:val="00DF48FB"/>
    <w:rsid w:val="00DF6426"/>
    <w:rsid w:val="00DF75F1"/>
    <w:rsid w:val="00E25A2E"/>
    <w:rsid w:val="00E334AE"/>
    <w:rsid w:val="00E346C1"/>
    <w:rsid w:val="00E44A00"/>
    <w:rsid w:val="00E47B70"/>
    <w:rsid w:val="00E53AF0"/>
    <w:rsid w:val="00E55F8F"/>
    <w:rsid w:val="00E56512"/>
    <w:rsid w:val="00E603BB"/>
    <w:rsid w:val="00E6449B"/>
    <w:rsid w:val="00E6461E"/>
    <w:rsid w:val="00E650B6"/>
    <w:rsid w:val="00E6631A"/>
    <w:rsid w:val="00E66C3C"/>
    <w:rsid w:val="00E7662E"/>
    <w:rsid w:val="00E84BD1"/>
    <w:rsid w:val="00E852FA"/>
    <w:rsid w:val="00E873B6"/>
    <w:rsid w:val="00EA6484"/>
    <w:rsid w:val="00EB0B37"/>
    <w:rsid w:val="00EB334F"/>
    <w:rsid w:val="00EC11B5"/>
    <w:rsid w:val="00EC5848"/>
    <w:rsid w:val="00ED2CA2"/>
    <w:rsid w:val="00ED2F3B"/>
    <w:rsid w:val="00ED536F"/>
    <w:rsid w:val="00ED5540"/>
    <w:rsid w:val="00ED665A"/>
    <w:rsid w:val="00ED712D"/>
    <w:rsid w:val="00ED7AEE"/>
    <w:rsid w:val="00EF5B3B"/>
    <w:rsid w:val="00F021C0"/>
    <w:rsid w:val="00F047DE"/>
    <w:rsid w:val="00F214B6"/>
    <w:rsid w:val="00F3261B"/>
    <w:rsid w:val="00F359BE"/>
    <w:rsid w:val="00F36B0C"/>
    <w:rsid w:val="00F41A12"/>
    <w:rsid w:val="00F422F8"/>
    <w:rsid w:val="00F42B8D"/>
    <w:rsid w:val="00F63DB7"/>
    <w:rsid w:val="00F6416D"/>
    <w:rsid w:val="00F77A64"/>
    <w:rsid w:val="00F835B5"/>
    <w:rsid w:val="00F91223"/>
    <w:rsid w:val="00F9217D"/>
    <w:rsid w:val="00F9669E"/>
    <w:rsid w:val="00FA291D"/>
    <w:rsid w:val="00FA64EA"/>
    <w:rsid w:val="00FC367D"/>
    <w:rsid w:val="00FC5966"/>
    <w:rsid w:val="00FC74D9"/>
    <w:rsid w:val="00FD1429"/>
    <w:rsid w:val="00FE3DBF"/>
    <w:rsid w:val="00FE7063"/>
    <w:rsid w:val="00FF2708"/>
    <w:rsid w:val="00FF7527"/>
    <w:rsid w:val="00FF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8F"/>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FA291D"/>
    <w:pPr>
      <w:keepNext/>
      <w:keepLines/>
      <w:numPr>
        <w:numId w:val="14"/>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next w:val="Normal"/>
    <w:link w:val="Heading3Char"/>
    <w:uiPriority w:val="9"/>
    <w:unhideWhenUsed/>
    <w:qFormat/>
    <w:rsid w:val="00FA291D"/>
    <w:pPr>
      <w:keepNext/>
      <w:keepLines/>
      <w:numPr>
        <w:ilvl w:val="2"/>
        <w:numId w:val="14"/>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FA291D"/>
    <w:pPr>
      <w:keepNext/>
      <w:keepLines/>
      <w:numPr>
        <w:ilvl w:val="3"/>
        <w:numId w:val="14"/>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FA291D"/>
    <w:pPr>
      <w:keepNext/>
      <w:keepLines/>
      <w:numPr>
        <w:ilvl w:val="4"/>
        <w:numId w:val="14"/>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FA291D"/>
    <w:pPr>
      <w:keepNext/>
      <w:keepLines/>
      <w:numPr>
        <w:ilvl w:val="5"/>
        <w:numId w:val="14"/>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FA291D"/>
    <w:pPr>
      <w:keepNext/>
      <w:keepLines/>
      <w:numPr>
        <w:ilvl w:val="6"/>
        <w:numId w:val="14"/>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FA291D"/>
    <w:pPr>
      <w:keepNext/>
      <w:keepLines/>
      <w:numPr>
        <w:ilvl w:val="7"/>
        <w:numId w:val="14"/>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Figura caption,Akapit z listą BS,Outlines a.b.c.,List_Paragraph,Multilevel para_II,Akapit z lista BS,Normal bullet 2,List Paragraph1,List1,Списък на абзаци,Citation List,본문(내용),List Paragraph (numbered (a))"/>
    <w:basedOn w:val="Normal"/>
    <w:link w:val="ListParagraphChar"/>
    <w:uiPriority w:val="34"/>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TableGrid">
    <w:name w:val="Table Grid"/>
    <w:basedOn w:val="TableNormal"/>
    <w:uiPriority w:val="39"/>
    <w:rsid w:val="000F7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788B"/>
    <w:pPr>
      <w:tabs>
        <w:tab w:val="center" w:pos="4680"/>
        <w:tab w:val="right" w:pos="9360"/>
      </w:tabs>
    </w:pPr>
  </w:style>
  <w:style w:type="character" w:customStyle="1" w:styleId="HeaderChar">
    <w:name w:val="Header Char"/>
    <w:basedOn w:val="DefaultParagraphFont"/>
    <w:link w:val="Header"/>
    <w:uiPriority w:val="99"/>
    <w:rsid w:val="007A788B"/>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7A788B"/>
    <w:pPr>
      <w:tabs>
        <w:tab w:val="center" w:pos="4680"/>
        <w:tab w:val="right" w:pos="9360"/>
      </w:tabs>
    </w:pPr>
  </w:style>
  <w:style w:type="character" w:customStyle="1" w:styleId="FooterChar">
    <w:name w:val="Footer Char"/>
    <w:basedOn w:val="DefaultParagraphFont"/>
    <w:link w:val="Footer"/>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leNormal"/>
    <w:next w:val="TableGrid"/>
    <w:uiPriority w:val="39"/>
    <w:rsid w:val="00B45B67"/>
    <w:pPr>
      <w:spacing w:after="0" w:line="240" w:lineRule="auto"/>
    </w:pPr>
    <w:rPr>
      <w:rFonts w:eastAsia="Times New Roman"/>
      <w:lang w:val="en-S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D5CA7"/>
    <w:rPr>
      <w:sz w:val="20"/>
      <w:szCs w:val="20"/>
    </w:rPr>
  </w:style>
  <w:style w:type="character" w:customStyle="1" w:styleId="FootnoteTextChar">
    <w:name w:val="Footnote Text Char"/>
    <w:basedOn w:val="DefaultParagraphFont"/>
    <w:link w:val="FootnoteText"/>
    <w:uiPriority w:val="99"/>
    <w:semiHidden/>
    <w:rsid w:val="002D5CA7"/>
    <w:rPr>
      <w:rFonts w:ascii="Times New Roman" w:eastAsia="Times New Roman" w:hAnsi="Times New Roman" w:cs="Times New Roman"/>
      <w:sz w:val="20"/>
      <w:szCs w:val="20"/>
      <w:lang w:eastAsia="zh-CN"/>
    </w:rPr>
  </w:style>
  <w:style w:type="character" w:styleId="FootnoteReference">
    <w:name w:val="footnote reference"/>
    <w:basedOn w:val="DefaultParagraphFont"/>
    <w:unhideWhenUsed/>
    <w:rsid w:val="002D5CA7"/>
    <w:rPr>
      <w:vertAlign w:val="superscript"/>
    </w:rPr>
  </w:style>
  <w:style w:type="paragraph" w:customStyle="1" w:styleId="StyleFormularItalic">
    <w:name w:val="Style Formular + Italic"/>
    <w:basedOn w:val="Normal"/>
    <w:uiPriority w:val="99"/>
    <w:rsid w:val="006160DE"/>
    <w:pPr>
      <w:keepNext/>
      <w:jc w:val="right"/>
      <w:outlineLvl w:val="0"/>
    </w:pPr>
    <w:rPr>
      <w:rFonts w:ascii="Arial" w:hAnsi="Arial" w:cs="Arial"/>
      <w:b/>
      <w:iCs/>
      <w:kern w:val="1"/>
      <w:sz w:val="22"/>
      <w:szCs w:val="22"/>
      <w:lang w:val="ro-RO" w:eastAsia="ar-SA"/>
    </w:rPr>
  </w:style>
  <w:style w:type="paragraph" w:customStyle="1" w:styleId="DefaultText">
    <w:name w:val="Default Text"/>
    <w:basedOn w:val="Normal"/>
    <w:link w:val="DefaultTextChar"/>
    <w:rsid w:val="009671BC"/>
    <w:pPr>
      <w:suppressAutoHyphens w:val="0"/>
      <w:overflowPunct w:val="0"/>
      <w:autoSpaceDE w:val="0"/>
      <w:autoSpaceDN w:val="0"/>
      <w:adjustRightInd w:val="0"/>
      <w:textAlignment w:val="baseline"/>
    </w:pPr>
    <w:rPr>
      <w:szCs w:val="20"/>
      <w:lang w:val="ro-RO" w:eastAsia="en-US"/>
    </w:rPr>
  </w:style>
  <w:style w:type="paragraph" w:customStyle="1" w:styleId="TableText">
    <w:name w:val="Table Text"/>
    <w:basedOn w:val="Normal"/>
    <w:rsid w:val="009671BC"/>
    <w:pPr>
      <w:tabs>
        <w:tab w:val="decimal" w:pos="0"/>
      </w:tabs>
      <w:suppressAutoHyphens w:val="0"/>
    </w:pPr>
    <w:rPr>
      <w:szCs w:val="20"/>
      <w:lang w:val="ro-RO" w:eastAsia="ro-RO"/>
    </w:rPr>
  </w:style>
  <w:style w:type="character" w:customStyle="1" w:styleId="DefaultTextChar">
    <w:name w:val="Default Text Char"/>
    <w:basedOn w:val="DefaultParagraphFont"/>
    <w:link w:val="DefaultText"/>
    <w:rsid w:val="009671BC"/>
    <w:rPr>
      <w:rFonts w:ascii="Times New Roman" w:eastAsia="Times New Roman" w:hAnsi="Times New Roman" w:cs="Times New Roman"/>
      <w:sz w:val="24"/>
      <w:szCs w:val="20"/>
      <w:lang w:val="ro-RO"/>
    </w:rPr>
  </w:style>
  <w:style w:type="paragraph" w:styleId="BodyText3">
    <w:name w:val="Body Text 3"/>
    <w:basedOn w:val="Normal"/>
    <w:link w:val="BodyText3Char"/>
    <w:rsid w:val="00ED665A"/>
    <w:pPr>
      <w:suppressAutoHyphens w:val="0"/>
      <w:jc w:val="center"/>
    </w:pPr>
    <w:rPr>
      <w:rFonts w:ascii="Arial" w:hAnsi="Arial"/>
      <w:szCs w:val="20"/>
      <w:lang w:val="ro-RO" w:eastAsia="ro-RO"/>
    </w:rPr>
  </w:style>
  <w:style w:type="character" w:customStyle="1" w:styleId="BodyText3Char">
    <w:name w:val="Body Text 3 Char"/>
    <w:basedOn w:val="DefaultParagraphFont"/>
    <w:link w:val="BodyText3"/>
    <w:rsid w:val="00ED665A"/>
    <w:rPr>
      <w:rFonts w:ascii="Arial" w:eastAsia="Times New Roman" w:hAnsi="Arial" w:cs="Times New Roman"/>
      <w:sz w:val="24"/>
      <w:szCs w:val="20"/>
      <w:lang w:val="ro-RO" w:eastAsia="ro-RO"/>
    </w:rPr>
  </w:style>
  <w:style w:type="character" w:customStyle="1" w:styleId="ListParagraphChar">
    <w:name w:val="List Paragraph Char"/>
    <w:aliases w:val="Forth level Char,Figura caption Char,Akapit z listą BS Char,Outlines a.b.c. Char,List_Paragraph Char,Multilevel para_II Char,Akapit z lista BS Char,Normal bullet 2 Char,List Paragraph1 Char,List1 Char,Списък на абзаци Char"/>
    <w:link w:val="ListParagraph"/>
    <w:locked/>
    <w:rsid w:val="00ED665A"/>
    <w:rPr>
      <w:rFonts w:ascii="Calibri" w:eastAsia="Calibri" w:hAnsi="Calibri" w:cs="Calibri"/>
      <w:lang w:val="ro-RO" w:eastAsia="zh-CN"/>
    </w:rPr>
  </w:style>
  <w:style w:type="character" w:styleId="CommentReference">
    <w:name w:val="annotation reference"/>
    <w:basedOn w:val="DefaultParagraphFont"/>
    <w:uiPriority w:val="99"/>
    <w:semiHidden/>
    <w:unhideWhenUsed/>
    <w:rsid w:val="003B037C"/>
    <w:rPr>
      <w:sz w:val="16"/>
      <w:szCs w:val="16"/>
    </w:rPr>
  </w:style>
  <w:style w:type="paragraph" w:styleId="CommentText">
    <w:name w:val="annotation text"/>
    <w:basedOn w:val="Normal"/>
    <w:link w:val="CommentTextChar"/>
    <w:uiPriority w:val="99"/>
    <w:semiHidden/>
    <w:unhideWhenUsed/>
    <w:rsid w:val="003B037C"/>
    <w:rPr>
      <w:sz w:val="20"/>
      <w:szCs w:val="20"/>
    </w:rPr>
  </w:style>
  <w:style w:type="character" w:customStyle="1" w:styleId="CommentTextChar">
    <w:name w:val="Comment Text Char"/>
    <w:basedOn w:val="DefaultParagraphFont"/>
    <w:link w:val="CommentText"/>
    <w:uiPriority w:val="99"/>
    <w:semiHidden/>
    <w:rsid w:val="003B037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B037C"/>
    <w:rPr>
      <w:b/>
      <w:bCs/>
    </w:rPr>
  </w:style>
  <w:style w:type="character" w:customStyle="1" w:styleId="CommentSubjectChar">
    <w:name w:val="Comment Subject Char"/>
    <w:basedOn w:val="CommentTextChar"/>
    <w:link w:val="CommentSubject"/>
    <w:uiPriority w:val="99"/>
    <w:semiHidden/>
    <w:rsid w:val="003B037C"/>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rsid w:val="00FA291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A29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A29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A29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29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A29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291D"/>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2E4991"/>
    <w:pPr>
      <w:spacing w:after="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E66C3C"/>
    <w:rPr>
      <w:rFonts w:ascii="Tahoma" w:hAnsi="Tahoma" w:cs="Tahoma"/>
      <w:sz w:val="16"/>
      <w:szCs w:val="16"/>
    </w:rPr>
  </w:style>
  <w:style w:type="character" w:customStyle="1" w:styleId="BalloonTextChar">
    <w:name w:val="Balloon Text Char"/>
    <w:basedOn w:val="DefaultParagraphFont"/>
    <w:link w:val="BalloonText"/>
    <w:uiPriority w:val="99"/>
    <w:semiHidden/>
    <w:rsid w:val="00E66C3C"/>
    <w:rPr>
      <w:rFonts w:ascii="Tahoma" w:eastAsia="Times New Roman" w:hAnsi="Tahoma" w:cs="Tahoma"/>
      <w:sz w:val="16"/>
      <w:szCs w:val="16"/>
      <w:lang w:eastAsia="zh-CN"/>
    </w:rPr>
  </w:style>
  <w:style w:type="paragraph" w:customStyle="1" w:styleId="ar">
    <w:name w:val="a_r"/>
    <w:basedOn w:val="Normal"/>
    <w:rsid w:val="001E5A40"/>
    <w:pPr>
      <w:suppressAutoHyphens w:val="0"/>
      <w:jc w:val="right"/>
    </w:pPr>
    <w:rPr>
      <w:rFonts w:eastAsiaTheme="minorEastAsia"/>
      <w:lang w:eastAsia="en-US"/>
      <w14:ligatures w14:val="standardContextual"/>
    </w:rPr>
  </w:style>
  <w:style w:type="paragraph" w:customStyle="1" w:styleId="al">
    <w:name w:val="a_l"/>
    <w:basedOn w:val="Normal"/>
    <w:rsid w:val="001E5A40"/>
    <w:pPr>
      <w:suppressAutoHyphens w:val="0"/>
      <w:jc w:val="both"/>
    </w:pPr>
    <w:rPr>
      <w:rFonts w:eastAsiaTheme="minorEastAsia"/>
      <w:lang w:eastAsia="en-US"/>
      <w14:ligatures w14:val="standardContextual"/>
    </w:rPr>
  </w:style>
  <w:style w:type="table" w:customStyle="1" w:styleId="TableGrid2">
    <w:name w:val="Table Grid2"/>
    <w:basedOn w:val="TableNormal"/>
    <w:next w:val="TableGrid"/>
    <w:uiPriority w:val="39"/>
    <w:rsid w:val="000B702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8F"/>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FA291D"/>
    <w:pPr>
      <w:keepNext/>
      <w:keepLines/>
      <w:numPr>
        <w:numId w:val="14"/>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next w:val="Normal"/>
    <w:link w:val="Heading3Char"/>
    <w:uiPriority w:val="9"/>
    <w:unhideWhenUsed/>
    <w:qFormat/>
    <w:rsid w:val="00FA291D"/>
    <w:pPr>
      <w:keepNext/>
      <w:keepLines/>
      <w:numPr>
        <w:ilvl w:val="2"/>
        <w:numId w:val="14"/>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FA291D"/>
    <w:pPr>
      <w:keepNext/>
      <w:keepLines/>
      <w:numPr>
        <w:ilvl w:val="3"/>
        <w:numId w:val="14"/>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FA291D"/>
    <w:pPr>
      <w:keepNext/>
      <w:keepLines/>
      <w:numPr>
        <w:ilvl w:val="4"/>
        <w:numId w:val="14"/>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FA291D"/>
    <w:pPr>
      <w:keepNext/>
      <w:keepLines/>
      <w:numPr>
        <w:ilvl w:val="5"/>
        <w:numId w:val="14"/>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FA291D"/>
    <w:pPr>
      <w:keepNext/>
      <w:keepLines/>
      <w:numPr>
        <w:ilvl w:val="6"/>
        <w:numId w:val="14"/>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FA291D"/>
    <w:pPr>
      <w:keepNext/>
      <w:keepLines/>
      <w:numPr>
        <w:ilvl w:val="7"/>
        <w:numId w:val="14"/>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Figura caption,Akapit z listą BS,Outlines a.b.c.,List_Paragraph,Multilevel para_II,Akapit z lista BS,Normal bullet 2,List Paragraph1,List1,Списък на абзаци,Citation List,본문(내용),List Paragraph (numbered (a))"/>
    <w:basedOn w:val="Normal"/>
    <w:link w:val="ListParagraphChar"/>
    <w:uiPriority w:val="34"/>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TableGrid">
    <w:name w:val="Table Grid"/>
    <w:basedOn w:val="TableNormal"/>
    <w:uiPriority w:val="39"/>
    <w:rsid w:val="000F7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788B"/>
    <w:pPr>
      <w:tabs>
        <w:tab w:val="center" w:pos="4680"/>
        <w:tab w:val="right" w:pos="9360"/>
      </w:tabs>
    </w:pPr>
  </w:style>
  <w:style w:type="character" w:customStyle="1" w:styleId="HeaderChar">
    <w:name w:val="Header Char"/>
    <w:basedOn w:val="DefaultParagraphFont"/>
    <w:link w:val="Header"/>
    <w:uiPriority w:val="99"/>
    <w:rsid w:val="007A788B"/>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7A788B"/>
    <w:pPr>
      <w:tabs>
        <w:tab w:val="center" w:pos="4680"/>
        <w:tab w:val="right" w:pos="9360"/>
      </w:tabs>
    </w:pPr>
  </w:style>
  <w:style w:type="character" w:customStyle="1" w:styleId="FooterChar">
    <w:name w:val="Footer Char"/>
    <w:basedOn w:val="DefaultParagraphFont"/>
    <w:link w:val="Footer"/>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leNormal"/>
    <w:next w:val="TableGrid"/>
    <w:uiPriority w:val="39"/>
    <w:rsid w:val="00B45B67"/>
    <w:pPr>
      <w:spacing w:after="0" w:line="240" w:lineRule="auto"/>
    </w:pPr>
    <w:rPr>
      <w:rFonts w:eastAsia="Times New Roman"/>
      <w:lang w:val="en-S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D5CA7"/>
    <w:rPr>
      <w:sz w:val="20"/>
      <w:szCs w:val="20"/>
    </w:rPr>
  </w:style>
  <w:style w:type="character" w:customStyle="1" w:styleId="FootnoteTextChar">
    <w:name w:val="Footnote Text Char"/>
    <w:basedOn w:val="DefaultParagraphFont"/>
    <w:link w:val="FootnoteText"/>
    <w:uiPriority w:val="99"/>
    <w:semiHidden/>
    <w:rsid w:val="002D5CA7"/>
    <w:rPr>
      <w:rFonts w:ascii="Times New Roman" w:eastAsia="Times New Roman" w:hAnsi="Times New Roman" w:cs="Times New Roman"/>
      <w:sz w:val="20"/>
      <w:szCs w:val="20"/>
      <w:lang w:eastAsia="zh-CN"/>
    </w:rPr>
  </w:style>
  <w:style w:type="character" w:styleId="FootnoteReference">
    <w:name w:val="footnote reference"/>
    <w:basedOn w:val="DefaultParagraphFont"/>
    <w:unhideWhenUsed/>
    <w:rsid w:val="002D5CA7"/>
    <w:rPr>
      <w:vertAlign w:val="superscript"/>
    </w:rPr>
  </w:style>
  <w:style w:type="paragraph" w:customStyle="1" w:styleId="StyleFormularItalic">
    <w:name w:val="Style Formular + Italic"/>
    <w:basedOn w:val="Normal"/>
    <w:uiPriority w:val="99"/>
    <w:rsid w:val="006160DE"/>
    <w:pPr>
      <w:keepNext/>
      <w:jc w:val="right"/>
      <w:outlineLvl w:val="0"/>
    </w:pPr>
    <w:rPr>
      <w:rFonts w:ascii="Arial" w:hAnsi="Arial" w:cs="Arial"/>
      <w:b/>
      <w:iCs/>
      <w:kern w:val="1"/>
      <w:sz w:val="22"/>
      <w:szCs w:val="22"/>
      <w:lang w:val="ro-RO" w:eastAsia="ar-SA"/>
    </w:rPr>
  </w:style>
  <w:style w:type="paragraph" w:customStyle="1" w:styleId="DefaultText">
    <w:name w:val="Default Text"/>
    <w:basedOn w:val="Normal"/>
    <w:link w:val="DefaultTextChar"/>
    <w:rsid w:val="009671BC"/>
    <w:pPr>
      <w:suppressAutoHyphens w:val="0"/>
      <w:overflowPunct w:val="0"/>
      <w:autoSpaceDE w:val="0"/>
      <w:autoSpaceDN w:val="0"/>
      <w:adjustRightInd w:val="0"/>
      <w:textAlignment w:val="baseline"/>
    </w:pPr>
    <w:rPr>
      <w:szCs w:val="20"/>
      <w:lang w:val="ro-RO" w:eastAsia="en-US"/>
    </w:rPr>
  </w:style>
  <w:style w:type="paragraph" w:customStyle="1" w:styleId="TableText">
    <w:name w:val="Table Text"/>
    <w:basedOn w:val="Normal"/>
    <w:rsid w:val="009671BC"/>
    <w:pPr>
      <w:tabs>
        <w:tab w:val="decimal" w:pos="0"/>
      </w:tabs>
      <w:suppressAutoHyphens w:val="0"/>
    </w:pPr>
    <w:rPr>
      <w:szCs w:val="20"/>
      <w:lang w:val="ro-RO" w:eastAsia="ro-RO"/>
    </w:rPr>
  </w:style>
  <w:style w:type="character" w:customStyle="1" w:styleId="DefaultTextChar">
    <w:name w:val="Default Text Char"/>
    <w:basedOn w:val="DefaultParagraphFont"/>
    <w:link w:val="DefaultText"/>
    <w:rsid w:val="009671BC"/>
    <w:rPr>
      <w:rFonts w:ascii="Times New Roman" w:eastAsia="Times New Roman" w:hAnsi="Times New Roman" w:cs="Times New Roman"/>
      <w:sz w:val="24"/>
      <w:szCs w:val="20"/>
      <w:lang w:val="ro-RO"/>
    </w:rPr>
  </w:style>
  <w:style w:type="paragraph" w:styleId="BodyText3">
    <w:name w:val="Body Text 3"/>
    <w:basedOn w:val="Normal"/>
    <w:link w:val="BodyText3Char"/>
    <w:rsid w:val="00ED665A"/>
    <w:pPr>
      <w:suppressAutoHyphens w:val="0"/>
      <w:jc w:val="center"/>
    </w:pPr>
    <w:rPr>
      <w:rFonts w:ascii="Arial" w:hAnsi="Arial"/>
      <w:szCs w:val="20"/>
      <w:lang w:val="ro-RO" w:eastAsia="ro-RO"/>
    </w:rPr>
  </w:style>
  <w:style w:type="character" w:customStyle="1" w:styleId="BodyText3Char">
    <w:name w:val="Body Text 3 Char"/>
    <w:basedOn w:val="DefaultParagraphFont"/>
    <w:link w:val="BodyText3"/>
    <w:rsid w:val="00ED665A"/>
    <w:rPr>
      <w:rFonts w:ascii="Arial" w:eastAsia="Times New Roman" w:hAnsi="Arial" w:cs="Times New Roman"/>
      <w:sz w:val="24"/>
      <w:szCs w:val="20"/>
      <w:lang w:val="ro-RO" w:eastAsia="ro-RO"/>
    </w:rPr>
  </w:style>
  <w:style w:type="character" w:customStyle="1" w:styleId="ListParagraphChar">
    <w:name w:val="List Paragraph Char"/>
    <w:aliases w:val="Forth level Char,Figura caption Char,Akapit z listą BS Char,Outlines a.b.c. Char,List_Paragraph Char,Multilevel para_II Char,Akapit z lista BS Char,Normal bullet 2 Char,List Paragraph1 Char,List1 Char,Списък на абзаци Char"/>
    <w:link w:val="ListParagraph"/>
    <w:locked/>
    <w:rsid w:val="00ED665A"/>
    <w:rPr>
      <w:rFonts w:ascii="Calibri" w:eastAsia="Calibri" w:hAnsi="Calibri" w:cs="Calibri"/>
      <w:lang w:val="ro-RO" w:eastAsia="zh-CN"/>
    </w:rPr>
  </w:style>
  <w:style w:type="character" w:styleId="CommentReference">
    <w:name w:val="annotation reference"/>
    <w:basedOn w:val="DefaultParagraphFont"/>
    <w:uiPriority w:val="99"/>
    <w:semiHidden/>
    <w:unhideWhenUsed/>
    <w:rsid w:val="003B037C"/>
    <w:rPr>
      <w:sz w:val="16"/>
      <w:szCs w:val="16"/>
    </w:rPr>
  </w:style>
  <w:style w:type="paragraph" w:styleId="CommentText">
    <w:name w:val="annotation text"/>
    <w:basedOn w:val="Normal"/>
    <w:link w:val="CommentTextChar"/>
    <w:uiPriority w:val="99"/>
    <w:semiHidden/>
    <w:unhideWhenUsed/>
    <w:rsid w:val="003B037C"/>
    <w:rPr>
      <w:sz w:val="20"/>
      <w:szCs w:val="20"/>
    </w:rPr>
  </w:style>
  <w:style w:type="character" w:customStyle="1" w:styleId="CommentTextChar">
    <w:name w:val="Comment Text Char"/>
    <w:basedOn w:val="DefaultParagraphFont"/>
    <w:link w:val="CommentText"/>
    <w:uiPriority w:val="99"/>
    <w:semiHidden/>
    <w:rsid w:val="003B037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B037C"/>
    <w:rPr>
      <w:b/>
      <w:bCs/>
    </w:rPr>
  </w:style>
  <w:style w:type="character" w:customStyle="1" w:styleId="CommentSubjectChar">
    <w:name w:val="Comment Subject Char"/>
    <w:basedOn w:val="CommentTextChar"/>
    <w:link w:val="CommentSubject"/>
    <w:uiPriority w:val="99"/>
    <w:semiHidden/>
    <w:rsid w:val="003B037C"/>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rsid w:val="00FA291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A29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A29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A29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29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A29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291D"/>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2E4991"/>
    <w:pPr>
      <w:spacing w:after="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E66C3C"/>
    <w:rPr>
      <w:rFonts w:ascii="Tahoma" w:hAnsi="Tahoma" w:cs="Tahoma"/>
      <w:sz w:val="16"/>
      <w:szCs w:val="16"/>
    </w:rPr>
  </w:style>
  <w:style w:type="character" w:customStyle="1" w:styleId="BalloonTextChar">
    <w:name w:val="Balloon Text Char"/>
    <w:basedOn w:val="DefaultParagraphFont"/>
    <w:link w:val="BalloonText"/>
    <w:uiPriority w:val="99"/>
    <w:semiHidden/>
    <w:rsid w:val="00E66C3C"/>
    <w:rPr>
      <w:rFonts w:ascii="Tahoma" w:eastAsia="Times New Roman" w:hAnsi="Tahoma" w:cs="Tahoma"/>
      <w:sz w:val="16"/>
      <w:szCs w:val="16"/>
      <w:lang w:eastAsia="zh-CN"/>
    </w:rPr>
  </w:style>
  <w:style w:type="paragraph" w:customStyle="1" w:styleId="ar">
    <w:name w:val="a_r"/>
    <w:basedOn w:val="Normal"/>
    <w:rsid w:val="001E5A40"/>
    <w:pPr>
      <w:suppressAutoHyphens w:val="0"/>
      <w:jc w:val="right"/>
    </w:pPr>
    <w:rPr>
      <w:rFonts w:eastAsiaTheme="minorEastAsia"/>
      <w:lang w:eastAsia="en-US"/>
      <w14:ligatures w14:val="standardContextual"/>
    </w:rPr>
  </w:style>
  <w:style w:type="paragraph" w:customStyle="1" w:styleId="al">
    <w:name w:val="a_l"/>
    <w:basedOn w:val="Normal"/>
    <w:rsid w:val="001E5A40"/>
    <w:pPr>
      <w:suppressAutoHyphens w:val="0"/>
      <w:jc w:val="both"/>
    </w:pPr>
    <w:rPr>
      <w:rFonts w:eastAsiaTheme="minorEastAsia"/>
      <w:lang w:eastAsia="en-US"/>
      <w14:ligatures w14:val="standardContextual"/>
    </w:rPr>
  </w:style>
  <w:style w:type="table" w:customStyle="1" w:styleId="TableGrid2">
    <w:name w:val="Table Grid2"/>
    <w:basedOn w:val="TableNormal"/>
    <w:next w:val="TableGrid"/>
    <w:uiPriority w:val="39"/>
    <w:rsid w:val="000B702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B83D-2D21-4EAF-88BB-600DC6AD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2026-05-05T13:27:00Z</dcterms:created>
  <dcterms:modified xsi:type="dcterms:W3CDTF">2026-05-05T15:17:00Z</dcterms:modified>
</cp:coreProperties>
</file>